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  основных мероприятий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ГАУК РХ «Республиканский русский драматический театр 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им. М.Ю. Лермонтова»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на 2019 год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2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</w:rPr>
        <w:t xml:space="preserve">2019 год объявлен Годом театра в Российской Федерации на основании Указа Президента Российской Федерации от 28.04.2018 года  №181 «О проведении в Российской Федерации Года театра».  </w:t>
      </w:r>
      <w:r>
        <w:rPr>
          <w:rFonts w:eastAsia="Times New Roman" w:cs="Times New Roman" w:ascii="Times New Roman" w:hAnsi="Times New Roman"/>
          <w:b w:val="false"/>
          <w:i w:val="false"/>
          <w:lang w:eastAsia="ru-RU"/>
        </w:rPr>
        <w:t xml:space="preserve">Под эгидой Года театра в 2019 году по всей стране пройдут масштабные международные и всероссийские мероприятия: Театральная олимпиада; культурно-образовательный проект «Театр - детям»; Всероссийский театральный марафон, который стартовал во Владивостоке и завершится в Калининграде и многие другие, в которых РРДТ им. М.Ю. Лермонтова примет активное участие.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Вместе с тем в 2019 год юбилейный для театра, в течение всего года будут организованы мероприятия, посвященные 80-летию и Году театра. Торжественное празднование юбилея планируется провести в ноябре 2019 года.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1. Цели и задачи театра в 2019 году: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Целями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деятельности Театра являются обеспечение доступа к культурным ценностям и сохранение исторического и культурного наследия народов Российской Федерации в Республике Хакасия, создание условий для сохранения, развития и совершенствования профессионального сценического искусства, организации культурного досуга и развития творческих способностей населения, пропаганда лучших образцов отечественного и мирового театрального искусства, сохранение и развитие традиционного русского театра.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Для достижения целей необходимо реализовать следующие задачи: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Создание и показ спектаклей, концертных программ, кино, культурно-зрелищных мероприятий на основной площадке, а также на выездах и гастролях.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Организация и проведение гастролей, фестивалей, конференций, концертных программ, творческих вечеров и иных мероприятий.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Участие в реализации государственных и иных культурных программ, проектов и фестивалей.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Проведение мастер-классов, семинаров, открытых уроков, творческих встреч, консультативных мероприятий, создание экспериментальных творческих лабораторий.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Создание литературных сценариев, аранжировок, фонограмм, оригинальных поэтических текстов, осуществление постановочной работы, режиссуры, хореографических постановок, предоставление ведущих для проведения программ.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Проведение мероприятий по организации досуговой деятельности, эстетическому воспитанию и обучению населения Республики Хакасия.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Работа по пропаганде театрального искусства, привлечение зрительской аудитории, проведение маркетинговых исследований и процедур.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2. Целевые показатели на 2019 год: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2.1. Создание спектаклей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2836"/>
        <w:gridCol w:w="1865"/>
        <w:gridCol w:w="1536"/>
      </w:tblGrid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Значение показателя </w:t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Большая форма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Драма 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Шт.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Малая форма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Драма 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Шт. 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2.2. Гастроли 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2"/>
        <w:gridCol w:w="2402"/>
        <w:gridCol w:w="2273"/>
        <w:gridCol w:w="2273"/>
      </w:tblGrid>
      <w:tr>
        <w:trPr/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публичных показов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посещений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учетом всех форм 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Драма 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2508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2.3. Выездные мероприятия 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2"/>
        <w:gridCol w:w="2402"/>
        <w:gridCol w:w="2273"/>
        <w:gridCol w:w="2273"/>
      </w:tblGrid>
      <w:tr>
        <w:trPr/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публичных показов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посещений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учетом всех форм 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Драма 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165</w:t>
            </w:r>
          </w:p>
        </w:tc>
        <w:tc>
          <w:tcPr>
            <w:tcW w:w="2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16500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2.4. Стационарные мероприятия </w:t>
      </w:r>
    </w:p>
    <w:tbl>
      <w:tblPr>
        <w:tblStyle w:val="a6"/>
        <w:tblW w:w="94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3"/>
        <w:gridCol w:w="2424"/>
        <w:gridCol w:w="2293"/>
        <w:gridCol w:w="2293"/>
      </w:tblGrid>
      <w:tr>
        <w:trPr/>
        <w:tc>
          <w:tcPr>
            <w:tcW w:w="2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публичных показов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посещений художественного продукта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 учетом всех форм </w:t>
            </w:r>
          </w:p>
        </w:tc>
        <w:tc>
          <w:tcPr>
            <w:tcW w:w="2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Драма 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>138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</w:rPr>
              <w:t xml:space="preserve">17940 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3. Основные направления работы</w:t>
      </w:r>
    </w:p>
    <w:tbl>
      <w:tblPr>
        <w:tblStyle w:val="a6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2928"/>
        <w:gridCol w:w="1869"/>
        <w:gridCol w:w="2106"/>
        <w:gridCol w:w="1900"/>
      </w:tblGrid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Примечание </w:t>
            </w:r>
          </w:p>
        </w:tc>
      </w:tr>
      <w:tr>
        <w:trPr/>
        <w:tc>
          <w:tcPr>
            <w:tcW w:w="934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Мероприятия РРДТ им. М.Ю. Лермонтова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Новогодняя кампания 2018 – 2019 года.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 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«Приключение Пеппи Длинный чулок».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Декабрь 2018 – январь 2019 годы.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Дети в возрасте от 0 до 18 лет.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2.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 «Месяц в деревне».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12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 «Метель».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Апрель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12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Детская оздоровительная кампания. 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Игровые театральные программы.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Июнь, август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16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5. 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Создание, восстановление спектаклей.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Сентябрь – ноябрь 2019 год.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6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Не менее 3 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Проведение театральной лаборатории.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Сентябрь 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Представители театральной общественности.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Не менее 100 участников.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Проведение торжественного мероприятия, посвященного 80-летнею юбилею театра.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Ноябрь 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12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Губернаторская елка для одарённых детей.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Декабрь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14 лет.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Не менее 300 участников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9.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Новогодняя компания 2019 – 2020 года.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Премьера спектакля. 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Декабрь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Дети в возрасте от 0 до 18 лет.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10.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Проведение театральных уроков, экскурсий, мастер-классов.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 течение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18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Взрослые зрители.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11.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Благотворительная деятельность.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 течение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18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Взрослые зрители.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С учетом деятельности в малых селах РХ.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12.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Республиканский театральный конкурс, посвященный Году Театра в России.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 половина 2019 года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18 лет.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34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Участие в республиканских, всероссийских и международных мероприятиях.</w:t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театральный марафон.</w:t>
            </w:r>
          </w:p>
        </w:tc>
        <w:tc>
          <w:tcPr>
            <w:tcW w:w="18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Март 2019 года.</w:t>
            </w:r>
          </w:p>
        </w:tc>
        <w:tc>
          <w:tcPr>
            <w:tcW w:w="21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до 18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 том числе организация гастролей Кемеровского драматического театра.</w:t>
            </w:r>
          </w:p>
        </w:tc>
        <w:tc>
          <w:tcPr>
            <w:tcW w:w="18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10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Не менее 3 спектаклей.</w:t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 том числе гастроли РРДТ в Республику Горный Алтай. </w:t>
            </w:r>
          </w:p>
        </w:tc>
        <w:tc>
          <w:tcPr>
            <w:tcW w:w="18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10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Не менее 3 спектаклей.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Межрегиональный театральный кочевой фестиваль «Белая юрта».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Апрель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12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Торжественные мероприятия, посвященные 74- годовщине Победы в ВОВ.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Май 2019 года.</w:t>
            </w:r>
          </w:p>
        </w:tc>
        <w:tc>
          <w:tcPr>
            <w:tcW w:w="40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Республиканские мероприятия по отдельному плану Министерства культуры РХ.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Международный эколого-этнический фестиваль «Чир Чайаан - 2019».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Июль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Торжественное закрытие Года Театра в России.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Декабрь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Иные республиканские мероприятия, проводимые Министерством культуры РХ.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 течение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Дети в возрасте от 7 лет.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Взрослые зрители.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Не менее 5 мероприятий в год.</w:t>
            </w:r>
          </w:p>
        </w:tc>
      </w:tr>
      <w:tr>
        <w:trPr/>
        <w:tc>
          <w:tcPr>
            <w:tcW w:w="934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Отчеты и иная информационно-методическая деятельность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Сроки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Примечание 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сводного информационного отчета и сводного статистического отчёта по форме 9-НК о работе учреждения за 2018 год.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Администрация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результатах деятельности учреждения и использовании закрепленного за ним имущества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 2018 год.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Ведущий экономист.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1-ГУ «О предоставлении государственных услуг» за 12 мес.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Ведущий экономист.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работы учреждения за период  (нарастающим итогом).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Ежеквартально.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Ведущий экономист.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гастрольной деятельности.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Ежеквартально.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Ведущий экономист.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занятости артистов.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Ежеквартально.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Ведущий экономист.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театрального репертуара.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Ежеквартально.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Ведущий экономист.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Планирование: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еженедельное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Еженедельно,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каждый вторник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Администрация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9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ежемесячное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Ежемесячно, не позднее 25 числа предыдущего месяца.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Администрация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9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годовое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Администрация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9.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Информационное обеспечение мероприятий учреждения в СМИ.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В течение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Пресс-служба театра.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Менеджер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По отдельному медиа-плану.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10.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информаций по запросу МК РХ, различных организаций и учреждений.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В течение 2019 года.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Сотрудники театра.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По мере поступления запросов в установленные сроки.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Заседание комиссии по выдвижению на присвоение званий работникам театра. 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>Январь 2019 года.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Июнь 2019 года. 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  <w:t xml:space="preserve">Члены комиссии. </w:t>
            </w:r>
          </w:p>
        </w:tc>
        <w:tc>
          <w:tcPr>
            <w:tcW w:w="1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743b9a"/>
    <w:pPr>
      <w:keepNext w:val="true"/>
      <w:suppressAutoHyphens w:val="true"/>
      <w:spacing w:lineRule="auto" w:line="240" w:before="240" w:after="6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43b9a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Strong">
    <w:name w:val="Strong"/>
    <w:uiPriority w:val="22"/>
    <w:qFormat/>
    <w:rsid w:val="00743b9a"/>
    <w:rPr>
      <w:b/>
      <w:bCs/>
    </w:rPr>
  </w:style>
  <w:style w:type="character" w:styleId="Listitemtext" w:customStyle="1">
    <w:name w:val="list_item-text"/>
    <w:basedOn w:val="DefaultParagraphFont"/>
    <w:qFormat/>
    <w:rsid w:val="00743b9a"/>
    <w:rPr/>
  </w:style>
  <w:style w:type="character" w:styleId="Style13">
    <w:name w:val="Интернет-ссылка"/>
    <w:basedOn w:val="DefaultParagraphFont"/>
    <w:uiPriority w:val="99"/>
    <w:semiHidden/>
    <w:unhideWhenUsed/>
    <w:rsid w:val="00040b3f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4069f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43b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d44a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06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907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EC4D-58DA-41D9-A72D-1F4A235A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LibreOffice/5.4.4.2$Windows_X86_64 LibreOffice_project/2524958677847fb3bb44820e40380acbe820f960</Application>
  <Pages>6</Pages>
  <Words>1020</Words>
  <Characters>6846</Characters>
  <CharactersWithSpaces>7709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2019-02-20T10:22:00Z</dcterms:created>
  <dc:creator>театр</dc:creator>
  <dc:description/>
  <dc:language>ru-RU</dc:language>
  <cp:lastModifiedBy/>
  <cp:lastPrinted>2019-02-21T08:44:00Z</cp:lastPrinted>
  <dcterms:modified xsi:type="dcterms:W3CDTF">2019-04-05T16:47:35Z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